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9FE" w:rsidRDefault="003509FE" w:rsidP="003509FE">
      <w:pPr>
        <w:rPr>
          <w:rFonts w:ascii="Harrington" w:hAnsi="Harrington"/>
          <w:sz w:val="32"/>
          <w:szCs w:val="32"/>
          <w:lang w:val="en-US"/>
        </w:rPr>
      </w:pPr>
      <w:bookmarkStart w:id="0" w:name="_GoBack"/>
      <w:bookmarkEnd w:id="0"/>
      <w:r>
        <w:rPr>
          <w:rFonts w:ascii="Harrington" w:hAnsi="Harrington"/>
          <w:noProof/>
          <w:sz w:val="32"/>
          <w:szCs w:val="32"/>
          <w:lang w:eastAsia="ko-KR"/>
        </w:rPr>
        <w:drawing>
          <wp:inline distT="0" distB="0" distL="0" distR="0" wp14:anchorId="6199297E" wp14:editId="4BD9AE66">
            <wp:extent cx="2828925" cy="760809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ddd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622" cy="762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arrington" w:hAnsi="Harrington"/>
          <w:sz w:val="32"/>
          <w:szCs w:val="32"/>
          <w:lang w:val="en-US"/>
        </w:rPr>
        <w:t xml:space="preserve">                       </w:t>
      </w:r>
      <w:r>
        <w:rPr>
          <w:noProof/>
          <w:color w:val="0000FF"/>
          <w:lang w:eastAsia="ko-KR"/>
        </w:rPr>
        <w:drawing>
          <wp:inline distT="0" distB="0" distL="0" distR="0" wp14:anchorId="373B935E" wp14:editId="039142C3">
            <wp:extent cx="1695450" cy="866718"/>
            <wp:effectExtent l="0" t="0" r="0" b="0"/>
            <wp:docPr id="5" name="irc_mi" descr="http://www.unizwa.edu.om/content_files/a9001940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unizwa.edu.om/content_files/a9001940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116" cy="86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arrington" w:hAnsi="Harrington"/>
          <w:sz w:val="32"/>
          <w:szCs w:val="32"/>
          <w:lang w:val="en-US"/>
        </w:rPr>
        <w:t xml:space="preserve">         </w:t>
      </w:r>
    </w:p>
    <w:p w:rsidR="003468F9" w:rsidRPr="00DE447E" w:rsidRDefault="003468F9">
      <w:pPr>
        <w:rPr>
          <w:sz w:val="28"/>
          <w:szCs w:val="28"/>
        </w:rPr>
      </w:pPr>
    </w:p>
    <w:p w:rsidR="003509FE" w:rsidRDefault="00DF61CD" w:rsidP="001B32E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ELT-ESOL Cambridge Vocabulary Lesson Model</w:t>
      </w:r>
    </w:p>
    <w:p w:rsidR="001B32E7" w:rsidRPr="001B32E7" w:rsidRDefault="001B32E7" w:rsidP="001B32E7">
      <w:pPr>
        <w:jc w:val="center"/>
        <w:rPr>
          <w:rFonts w:asciiTheme="majorBidi" w:hAnsiTheme="majorBidi" w:cstheme="majorBidi"/>
          <w:sz w:val="6"/>
          <w:szCs w:val="6"/>
        </w:rPr>
      </w:pPr>
    </w:p>
    <w:p w:rsidR="001B32E7" w:rsidRDefault="001B32E7" w:rsidP="001B32E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B32E7">
        <w:rPr>
          <w:rFonts w:asciiTheme="majorBidi" w:hAnsiTheme="majorBidi" w:cstheme="majorBidi"/>
          <w:b/>
          <w:bCs/>
          <w:sz w:val="24"/>
          <w:szCs w:val="24"/>
        </w:rPr>
        <w:t>Stages for conducting an effective vocabulary lessons:</w:t>
      </w:r>
    </w:p>
    <w:p w:rsidR="001B32E7" w:rsidRPr="001B32E7" w:rsidRDefault="001B32E7" w:rsidP="001B32E7">
      <w:pPr>
        <w:rPr>
          <w:rFonts w:asciiTheme="majorBidi" w:hAnsiTheme="majorBidi" w:cstheme="majorBidi"/>
          <w:b/>
          <w:bCs/>
          <w:sz w:val="2"/>
          <w:szCs w:val="2"/>
        </w:rPr>
      </w:pPr>
    </w:p>
    <w:p w:rsidR="003509FE" w:rsidRPr="00DE447E" w:rsidRDefault="003509FE" w:rsidP="00DF61CD">
      <w:pPr>
        <w:rPr>
          <w:rFonts w:asciiTheme="majorBidi" w:hAnsiTheme="majorBidi" w:cstheme="majorBidi"/>
        </w:rPr>
      </w:pPr>
      <w:r w:rsidRPr="00DE447E">
        <w:rPr>
          <w:rFonts w:asciiTheme="majorBidi" w:hAnsiTheme="majorBidi" w:cstheme="majorBidi"/>
        </w:rPr>
        <w:t xml:space="preserve">1. </w:t>
      </w:r>
      <w:r w:rsidR="00DF61CD">
        <w:rPr>
          <w:rFonts w:asciiTheme="majorBidi" w:hAnsiTheme="majorBidi" w:cstheme="majorBidi"/>
          <w:b/>
          <w:bCs/>
        </w:rPr>
        <w:t>Warmer or Introduction</w:t>
      </w:r>
      <w:r w:rsidRPr="00DE447E">
        <w:rPr>
          <w:rFonts w:asciiTheme="majorBidi" w:hAnsiTheme="majorBidi" w:cstheme="majorBidi"/>
        </w:rPr>
        <w:t xml:space="preserve">: </w:t>
      </w:r>
      <w:r w:rsidR="00DF61CD" w:rsidRPr="00DE447E">
        <w:rPr>
          <w:rFonts w:asciiTheme="majorBidi" w:hAnsiTheme="majorBidi" w:cstheme="majorBidi"/>
        </w:rPr>
        <w:t>The purpose of this preliminary stage</w:t>
      </w:r>
      <w:r w:rsidR="00DF61CD">
        <w:rPr>
          <w:rFonts w:asciiTheme="majorBidi" w:hAnsiTheme="majorBidi" w:cstheme="majorBidi"/>
        </w:rPr>
        <w:t xml:space="preserve"> is</w:t>
      </w:r>
      <w:r w:rsidR="00DF61CD" w:rsidRPr="00DE447E">
        <w:rPr>
          <w:rFonts w:asciiTheme="majorBidi" w:hAnsiTheme="majorBidi" w:cstheme="majorBidi"/>
        </w:rPr>
        <w:t xml:space="preserve"> to generally introduce the theme of the lesson you are about to teach to </w:t>
      </w:r>
      <w:r w:rsidR="00DF61CD">
        <w:rPr>
          <w:rFonts w:asciiTheme="majorBidi" w:hAnsiTheme="majorBidi" w:cstheme="majorBidi"/>
        </w:rPr>
        <w:t>students,</w:t>
      </w:r>
      <w:r w:rsidR="00DF61CD" w:rsidRPr="00DE447E">
        <w:rPr>
          <w:rFonts w:asciiTheme="majorBidi" w:hAnsiTheme="majorBidi" w:cstheme="majorBidi"/>
        </w:rPr>
        <w:t xml:space="preserve"> and prepare the student</w:t>
      </w:r>
      <w:r w:rsidR="00DF61CD">
        <w:rPr>
          <w:rFonts w:asciiTheme="majorBidi" w:hAnsiTheme="majorBidi" w:cstheme="majorBidi"/>
        </w:rPr>
        <w:t>s</w:t>
      </w:r>
      <w:r w:rsidR="00DF61CD" w:rsidRPr="00DE447E">
        <w:rPr>
          <w:rFonts w:asciiTheme="majorBidi" w:hAnsiTheme="majorBidi" w:cstheme="majorBidi"/>
        </w:rPr>
        <w:t xml:space="preserve"> to focus on </w:t>
      </w:r>
      <w:r w:rsidR="00DF61CD">
        <w:rPr>
          <w:rFonts w:asciiTheme="majorBidi" w:hAnsiTheme="majorBidi" w:cstheme="majorBidi"/>
        </w:rPr>
        <w:t>objectives of the lesson. (5~7 minutes)</w:t>
      </w:r>
    </w:p>
    <w:p w:rsidR="003509FE" w:rsidRPr="00DE447E" w:rsidRDefault="003509FE" w:rsidP="00DF61CD">
      <w:pPr>
        <w:rPr>
          <w:rFonts w:asciiTheme="majorBidi" w:hAnsiTheme="majorBidi" w:cstheme="majorBidi"/>
        </w:rPr>
      </w:pPr>
      <w:r w:rsidRPr="00DE447E">
        <w:rPr>
          <w:rFonts w:asciiTheme="majorBidi" w:hAnsiTheme="majorBidi" w:cstheme="majorBidi"/>
        </w:rPr>
        <w:t xml:space="preserve">2. </w:t>
      </w:r>
      <w:r w:rsidR="00DF61CD">
        <w:rPr>
          <w:rFonts w:asciiTheme="majorBidi" w:hAnsiTheme="majorBidi" w:cstheme="majorBidi"/>
          <w:b/>
          <w:bCs/>
        </w:rPr>
        <w:t>Meaning of Target Vocabulary</w:t>
      </w:r>
      <w:r w:rsidRPr="00DE447E">
        <w:rPr>
          <w:rFonts w:asciiTheme="majorBidi" w:hAnsiTheme="majorBidi" w:cstheme="majorBidi"/>
        </w:rPr>
        <w:t xml:space="preserve">: </w:t>
      </w:r>
      <w:r w:rsidR="00DF61CD">
        <w:rPr>
          <w:rFonts w:asciiTheme="majorBidi" w:hAnsiTheme="majorBidi" w:cstheme="majorBidi"/>
        </w:rPr>
        <w:t>Elicit and provide definitions and examples of key vocabulary terms. Provide opportunity for students to become familiar with target vocabulary and to attempt to construct meaning for themselves. (5~8 minutes)</w:t>
      </w:r>
    </w:p>
    <w:p w:rsidR="003509FE" w:rsidRPr="00DE447E" w:rsidRDefault="003509FE" w:rsidP="00DF61CD">
      <w:pPr>
        <w:rPr>
          <w:rFonts w:asciiTheme="majorBidi" w:hAnsiTheme="majorBidi" w:cstheme="majorBidi"/>
        </w:rPr>
      </w:pPr>
      <w:r w:rsidRPr="00DE447E">
        <w:rPr>
          <w:rFonts w:asciiTheme="majorBidi" w:hAnsiTheme="majorBidi" w:cstheme="majorBidi"/>
        </w:rPr>
        <w:t xml:space="preserve">3. </w:t>
      </w:r>
      <w:r w:rsidR="00DF61CD">
        <w:rPr>
          <w:rFonts w:asciiTheme="majorBidi" w:hAnsiTheme="majorBidi" w:cstheme="majorBidi"/>
          <w:b/>
          <w:bCs/>
        </w:rPr>
        <w:t>Pronunciation</w:t>
      </w:r>
      <w:r w:rsidRPr="00DE447E">
        <w:rPr>
          <w:rFonts w:asciiTheme="majorBidi" w:hAnsiTheme="majorBidi" w:cstheme="majorBidi"/>
        </w:rPr>
        <w:t xml:space="preserve">: </w:t>
      </w:r>
      <w:r w:rsidR="00DF61CD">
        <w:rPr>
          <w:rFonts w:asciiTheme="majorBidi" w:hAnsiTheme="majorBidi" w:cstheme="majorBidi"/>
        </w:rPr>
        <w:t>Model proper pronunciations of key vocabulary and have students repeat and model the teacher’s pronunciation. (Entire Class-Drill and Practice 3~4 minutes)</w:t>
      </w:r>
    </w:p>
    <w:p w:rsidR="003509FE" w:rsidRPr="00DE447E" w:rsidRDefault="003509FE" w:rsidP="00DF61CD">
      <w:pPr>
        <w:rPr>
          <w:rFonts w:asciiTheme="majorBidi" w:hAnsiTheme="majorBidi" w:cstheme="majorBidi"/>
        </w:rPr>
      </w:pPr>
      <w:r w:rsidRPr="00DE447E">
        <w:rPr>
          <w:rFonts w:asciiTheme="majorBidi" w:hAnsiTheme="majorBidi" w:cstheme="majorBidi"/>
        </w:rPr>
        <w:t xml:space="preserve">4. </w:t>
      </w:r>
      <w:r w:rsidR="00DF61CD">
        <w:rPr>
          <w:rFonts w:asciiTheme="majorBidi" w:hAnsiTheme="majorBidi" w:cstheme="majorBidi"/>
          <w:b/>
          <w:bCs/>
        </w:rPr>
        <w:t>Form</w:t>
      </w:r>
      <w:r w:rsidRPr="00DE447E">
        <w:rPr>
          <w:rFonts w:asciiTheme="majorBidi" w:hAnsiTheme="majorBidi" w:cstheme="majorBidi"/>
        </w:rPr>
        <w:t xml:space="preserve">: </w:t>
      </w:r>
      <w:r w:rsidR="00DF61CD">
        <w:rPr>
          <w:rFonts w:asciiTheme="majorBidi" w:hAnsiTheme="majorBidi" w:cstheme="majorBidi"/>
        </w:rPr>
        <w:t>Provide examples of part of speech, phonetic script, root words, word families, prefixes, suffixes, or lexical chunks. (5~6 minutes)</w:t>
      </w:r>
    </w:p>
    <w:p w:rsidR="003509FE" w:rsidRPr="00DE447E" w:rsidRDefault="003509FE" w:rsidP="00DF61CD">
      <w:pPr>
        <w:rPr>
          <w:rFonts w:asciiTheme="majorBidi" w:hAnsiTheme="majorBidi" w:cstheme="majorBidi"/>
        </w:rPr>
      </w:pPr>
      <w:r w:rsidRPr="00DE447E">
        <w:rPr>
          <w:rFonts w:asciiTheme="majorBidi" w:hAnsiTheme="majorBidi" w:cstheme="majorBidi"/>
        </w:rPr>
        <w:t xml:space="preserve">5. </w:t>
      </w:r>
      <w:r w:rsidR="00DF61CD">
        <w:rPr>
          <w:rFonts w:asciiTheme="majorBidi" w:hAnsiTheme="majorBidi" w:cstheme="majorBidi"/>
          <w:b/>
          <w:bCs/>
        </w:rPr>
        <w:t>Practice 1</w:t>
      </w:r>
      <w:r w:rsidRPr="00DE447E">
        <w:rPr>
          <w:rFonts w:asciiTheme="majorBidi" w:hAnsiTheme="majorBidi" w:cstheme="majorBidi"/>
        </w:rPr>
        <w:t xml:space="preserve">: </w:t>
      </w:r>
      <w:r w:rsidR="00DF61CD">
        <w:rPr>
          <w:rFonts w:asciiTheme="majorBidi" w:hAnsiTheme="majorBidi" w:cstheme="majorBidi"/>
        </w:rPr>
        <w:t>Provide opportunity for students to practice a vocabulary learning activity that allows students to apply targeted vocabulary. (Controlled Pair/Group learning task 4~6 minutes)</w:t>
      </w:r>
    </w:p>
    <w:p w:rsidR="003509FE" w:rsidRPr="00DE447E" w:rsidRDefault="003509FE" w:rsidP="00DF61CD">
      <w:pPr>
        <w:rPr>
          <w:rFonts w:asciiTheme="majorBidi" w:hAnsiTheme="majorBidi" w:cstheme="majorBidi"/>
        </w:rPr>
      </w:pPr>
      <w:r w:rsidRPr="00DE447E">
        <w:rPr>
          <w:rFonts w:asciiTheme="majorBidi" w:hAnsiTheme="majorBidi" w:cstheme="majorBidi"/>
        </w:rPr>
        <w:t xml:space="preserve">6. </w:t>
      </w:r>
      <w:r w:rsidR="00DF61CD">
        <w:rPr>
          <w:rFonts w:asciiTheme="majorBidi" w:hAnsiTheme="majorBidi" w:cstheme="majorBidi"/>
          <w:b/>
          <w:bCs/>
        </w:rPr>
        <w:t>Practice 2</w:t>
      </w:r>
      <w:r w:rsidRPr="00DE447E">
        <w:rPr>
          <w:rFonts w:asciiTheme="majorBidi" w:hAnsiTheme="majorBidi" w:cstheme="majorBidi"/>
        </w:rPr>
        <w:t xml:space="preserve">: </w:t>
      </w:r>
      <w:r w:rsidR="00DF61CD">
        <w:rPr>
          <w:rFonts w:asciiTheme="majorBidi" w:hAnsiTheme="majorBidi" w:cstheme="majorBidi"/>
        </w:rPr>
        <w:t>Provide additional opportunity for students to practice key vocabulary terms. (*Optional-Controlled Individual/Pairs learning task 3~5 minutes*)</w:t>
      </w:r>
    </w:p>
    <w:p w:rsidR="003509FE" w:rsidRDefault="003509FE" w:rsidP="001B32E7">
      <w:pPr>
        <w:rPr>
          <w:rFonts w:asciiTheme="majorBidi" w:hAnsiTheme="majorBidi" w:cstheme="majorBidi"/>
        </w:rPr>
      </w:pPr>
      <w:r w:rsidRPr="00DE447E">
        <w:rPr>
          <w:rFonts w:asciiTheme="majorBidi" w:hAnsiTheme="majorBidi" w:cstheme="majorBidi"/>
        </w:rPr>
        <w:t xml:space="preserve">7. </w:t>
      </w:r>
      <w:r w:rsidR="001B32E7">
        <w:rPr>
          <w:rFonts w:asciiTheme="majorBidi" w:hAnsiTheme="majorBidi" w:cstheme="majorBidi"/>
          <w:b/>
          <w:bCs/>
        </w:rPr>
        <w:t>Production 1</w:t>
      </w:r>
      <w:r w:rsidRPr="00DE447E">
        <w:rPr>
          <w:rFonts w:asciiTheme="majorBidi" w:hAnsiTheme="majorBidi" w:cstheme="majorBidi"/>
        </w:rPr>
        <w:t xml:space="preserve">: </w:t>
      </w:r>
      <w:r w:rsidR="001B32E7">
        <w:rPr>
          <w:rFonts w:asciiTheme="majorBidi" w:hAnsiTheme="majorBidi" w:cstheme="majorBidi"/>
        </w:rPr>
        <w:t>Provide opportunity for students to relate targeted vocabulary in an authentic and constructive method that supports critical thinking skills. (Semi Controlled-Individual/Pairs/Groups 5~8 minutes)</w:t>
      </w:r>
    </w:p>
    <w:p w:rsidR="001B32E7" w:rsidRDefault="001B32E7" w:rsidP="001B32E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8</w:t>
      </w:r>
      <w:r w:rsidRPr="00DE447E"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/>
          <w:b/>
          <w:bCs/>
        </w:rPr>
        <w:t>Production 2</w:t>
      </w:r>
      <w:r w:rsidRPr="00DE447E">
        <w:rPr>
          <w:rFonts w:asciiTheme="majorBidi" w:hAnsiTheme="majorBidi" w:cstheme="majorBidi"/>
        </w:rPr>
        <w:t xml:space="preserve">: </w:t>
      </w:r>
      <w:r>
        <w:rPr>
          <w:rFonts w:asciiTheme="majorBidi" w:hAnsiTheme="majorBidi" w:cstheme="majorBidi"/>
        </w:rPr>
        <w:t>Provide further opportunity for students to apply targeted vocabulary within the context of the lesson that is engaging and meaningful to learners. (Free-Individual/Pairs/Groups 5~7 minutes)</w:t>
      </w:r>
    </w:p>
    <w:p w:rsidR="001B32E7" w:rsidRDefault="001B32E7" w:rsidP="001B32E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9</w:t>
      </w:r>
      <w:r w:rsidRPr="00DE447E"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/>
          <w:b/>
          <w:bCs/>
        </w:rPr>
        <w:t>Error Correction</w:t>
      </w:r>
      <w:r w:rsidRPr="00DE447E">
        <w:rPr>
          <w:rFonts w:asciiTheme="majorBidi" w:hAnsiTheme="majorBidi" w:cstheme="majorBidi"/>
        </w:rPr>
        <w:t xml:space="preserve">: </w:t>
      </w:r>
      <w:r>
        <w:rPr>
          <w:rFonts w:asciiTheme="majorBidi" w:hAnsiTheme="majorBidi" w:cstheme="majorBidi"/>
        </w:rPr>
        <w:t>Highlight the most common errors observed throughout the lesson and provide clarification and correction. (1 minute)</w:t>
      </w:r>
    </w:p>
    <w:p w:rsidR="001B32E7" w:rsidRDefault="001B32E7" w:rsidP="001B32E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10</w:t>
      </w:r>
      <w:r w:rsidRPr="00DE447E"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/>
          <w:b/>
          <w:bCs/>
        </w:rPr>
        <w:t>Review</w:t>
      </w:r>
      <w:r w:rsidRPr="00DE447E">
        <w:rPr>
          <w:rFonts w:asciiTheme="majorBidi" w:hAnsiTheme="majorBidi" w:cstheme="majorBidi"/>
        </w:rPr>
        <w:t xml:space="preserve">: </w:t>
      </w:r>
      <w:r>
        <w:rPr>
          <w:rFonts w:asciiTheme="majorBidi" w:hAnsiTheme="majorBidi" w:cstheme="majorBidi"/>
        </w:rPr>
        <w:t>Provide a brief review of the most essential vocabulary terms. (1 minute)</w:t>
      </w:r>
    </w:p>
    <w:p w:rsidR="001B32E7" w:rsidRDefault="001B32E7" w:rsidP="001B32E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11</w:t>
      </w:r>
      <w:r w:rsidRPr="00DE447E"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/>
          <w:b/>
          <w:bCs/>
        </w:rPr>
        <w:t>Feedback</w:t>
      </w:r>
      <w:r w:rsidRPr="00DE447E">
        <w:rPr>
          <w:rFonts w:asciiTheme="majorBidi" w:hAnsiTheme="majorBidi" w:cstheme="majorBidi"/>
        </w:rPr>
        <w:t xml:space="preserve">: </w:t>
      </w:r>
      <w:r>
        <w:rPr>
          <w:rFonts w:asciiTheme="majorBidi" w:hAnsiTheme="majorBidi" w:cstheme="majorBidi"/>
        </w:rPr>
        <w:t>Provide opportunity for students to offer their feedback and seek further clarification, if required. (1 minute)</w:t>
      </w:r>
    </w:p>
    <w:p w:rsidR="001B32E7" w:rsidRDefault="001B32E7" w:rsidP="001B32E7">
      <w:pPr>
        <w:rPr>
          <w:rFonts w:asciiTheme="majorBidi" w:hAnsiTheme="majorBidi" w:cstheme="majorBidi"/>
        </w:rPr>
      </w:pPr>
    </w:p>
    <w:sectPr w:rsidR="001B32E7" w:rsidSect="003509FE">
      <w:pgSz w:w="11906" w:h="16838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679BF"/>
    <w:multiLevelType w:val="hybridMultilevel"/>
    <w:tmpl w:val="BC1AC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E"/>
    <w:rsid w:val="001B32E7"/>
    <w:rsid w:val="003468F9"/>
    <w:rsid w:val="003509FE"/>
    <w:rsid w:val="00DE447E"/>
    <w:rsid w:val="00DF61CD"/>
    <w:rsid w:val="00F9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9FE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9FE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509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9FE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9FE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50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google.com/url?sa=i&amp;rct=j&amp;q=&amp;esrc=s&amp;frm=1&amp;source=images&amp;cd=&amp;cad=rja&amp;uact=8&amp;ved=0CAcQjRw&amp;url=http://www.unizwa.edu.om/index.php?contentid=940&amp;ei=v8xaVY_yH8f8UKmagKAG&amp;bvm=bv.93564037,d.d24&amp;psig=AFQjCNG1LOw25QMDp18fm-zT0exZxEvpJA&amp;ust=14321004111203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KYE SUK JANG</dc:creator>
  <cp:lastModifiedBy>KYE SUK JANG</cp:lastModifiedBy>
  <cp:revision>2</cp:revision>
  <dcterms:created xsi:type="dcterms:W3CDTF">2017-12-12T06:48:00Z</dcterms:created>
  <dcterms:modified xsi:type="dcterms:W3CDTF">2017-12-12T06:48:00Z</dcterms:modified>
</cp:coreProperties>
</file>